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62EFB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5551B1D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9D096F6" w14:textId="136495A6" w:rsidR="00B4284A" w:rsidRPr="00B4284A" w:rsidRDefault="00E33330" w:rsidP="00B4284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E55E3">
        <w:rPr>
          <w:rFonts w:ascii="Times New Roman" w:hAnsi="Times New Roman"/>
          <w:b/>
          <w:sz w:val="28"/>
          <w:szCs w:val="28"/>
        </w:rPr>
        <w:t>приказа</w:t>
      </w:r>
      <w:r w:rsidR="008E15C3">
        <w:rPr>
          <w:rFonts w:ascii="Times New Roman" w:hAnsi="Times New Roman"/>
          <w:b/>
          <w:sz w:val="28"/>
          <w:szCs w:val="28"/>
        </w:rPr>
        <w:t xml:space="preserve"> </w:t>
      </w:r>
      <w:r w:rsidR="008E15C3" w:rsidRPr="000E2A9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>Заместител</w:t>
      </w:r>
      <w:r w:rsidR="008E15C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>я</w:t>
      </w:r>
      <w:r w:rsidR="008E15C3" w:rsidRPr="000E2A9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 xml:space="preserve"> Премьер-Министра –</w:t>
      </w:r>
      <w:r w:rsidR="008E15C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8E15C3" w:rsidRPr="000E2A9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>Министр</w:t>
      </w:r>
      <w:r w:rsidR="008E15C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>а</w:t>
      </w:r>
      <w:r w:rsidR="008E15C3" w:rsidRPr="000E2A9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 xml:space="preserve"> национальной экономики</w:t>
      </w:r>
      <w:r w:rsidR="008E15C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8E15C3" w:rsidRPr="000E2A93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 xml:space="preserve">Республики </w:t>
      </w:r>
      <w:r w:rsidR="008E15C3" w:rsidRPr="00B4284A">
        <w:rPr>
          <w:rFonts w:ascii="Times New Roman" w:eastAsia="Times New Roman" w:hAnsi="Times New Roman"/>
          <w:b/>
          <w:bCs/>
          <w:color w:val="1E1E1E"/>
          <w:sz w:val="28"/>
          <w:szCs w:val="28"/>
          <w:lang w:val="kk-KZ" w:eastAsia="ru-KZ"/>
        </w:rPr>
        <w:t>Казахстан</w:t>
      </w:r>
      <w:r w:rsidR="008E15C3" w:rsidRPr="00B4284A">
        <w:rPr>
          <w:rFonts w:ascii="Times New Roman" w:hAnsi="Times New Roman"/>
          <w:b/>
          <w:sz w:val="28"/>
          <w:szCs w:val="28"/>
        </w:rPr>
        <w:t xml:space="preserve"> </w:t>
      </w:r>
      <w:r w:rsidR="002E55E3" w:rsidRPr="00B4284A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>«Об утверждении Прави</w:t>
      </w:r>
      <w:r w:rsidR="008B5CE6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л и сроков </w:t>
      </w:r>
      <w:r w:rsidR="00B4284A" w:rsidRPr="00B4284A">
        <w:rPr>
          <w:rFonts w:ascii="Times New Roman" w:hAnsi="Times New Roman"/>
          <w:b/>
          <w:color w:val="000000"/>
          <w:sz w:val="28"/>
          <w:szCs w:val="28"/>
        </w:rPr>
        <w:t>установлени</w:t>
      </w:r>
      <w:r w:rsidR="008B5CE6">
        <w:rPr>
          <w:rFonts w:ascii="Times New Roman" w:hAnsi="Times New Roman"/>
          <w:b/>
          <w:color w:val="000000"/>
          <w:sz w:val="28"/>
          <w:szCs w:val="28"/>
        </w:rPr>
        <w:t>я</w:t>
      </w:r>
      <w:r w:rsidR="00B4284A" w:rsidRPr="00B4284A">
        <w:rPr>
          <w:rFonts w:ascii="Times New Roman" w:hAnsi="Times New Roman"/>
          <w:b/>
          <w:color w:val="000000"/>
          <w:sz w:val="28"/>
          <w:szCs w:val="28"/>
        </w:rPr>
        <w:t xml:space="preserve"> встречных обязательств по иным видам деятельности, не регулируемых Законом Республики Казахстан «О промышленной политике»</w:t>
      </w:r>
    </w:p>
    <w:p w14:paraId="21D8D34D" w14:textId="77777777" w:rsidR="008A53C5" w:rsidRPr="002E55E3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162EE533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9788B9B" w14:textId="6F7B4470" w:rsidR="002E55E3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8B5CE6">
        <w:rPr>
          <w:rFonts w:ascii="Times New Roman" w:hAnsi="Times New Roman"/>
          <w:sz w:val="28"/>
          <w:szCs w:val="28"/>
        </w:rPr>
        <w:t>утверждение</w:t>
      </w:r>
      <w:r w:rsidR="002E55E3">
        <w:rPr>
          <w:rFonts w:ascii="Times New Roman" w:hAnsi="Times New Roman"/>
          <w:sz w:val="28"/>
          <w:szCs w:val="28"/>
        </w:rPr>
        <w:t xml:space="preserve"> порядка</w:t>
      </w:r>
      <w:r w:rsidR="008B5CE6">
        <w:rPr>
          <w:rFonts w:ascii="Times New Roman" w:hAnsi="Times New Roman"/>
          <w:sz w:val="28"/>
          <w:szCs w:val="28"/>
        </w:rPr>
        <w:t xml:space="preserve"> и сроков</w:t>
      </w:r>
      <w:r w:rsidR="002E55E3">
        <w:rPr>
          <w:rFonts w:ascii="Times New Roman" w:hAnsi="Times New Roman"/>
          <w:sz w:val="28"/>
          <w:szCs w:val="28"/>
        </w:rPr>
        <w:t xml:space="preserve"> </w:t>
      </w:r>
      <w:r w:rsidR="00B4284A" w:rsidRPr="00B4284A">
        <w:rPr>
          <w:rFonts w:ascii="Times New Roman" w:hAnsi="Times New Roman"/>
          <w:sz w:val="28"/>
          <w:szCs w:val="28"/>
        </w:rPr>
        <w:t xml:space="preserve">встречных обязательств при </w:t>
      </w:r>
      <w:r w:rsidR="00B4284A" w:rsidRPr="00B4284A">
        <w:rPr>
          <w:rFonts w:ascii="Times New Roman" w:hAnsi="Times New Roman"/>
          <w:color w:val="000000"/>
          <w:sz w:val="28"/>
        </w:rPr>
        <w:t>оказании мер государственного стимулирования по иным видам деятельности, не регулируемых Законом Республики Казахстан «О промышленной политике»</w:t>
      </w:r>
      <w:r w:rsidR="002E55E3" w:rsidRPr="00B4284A">
        <w:rPr>
          <w:rFonts w:ascii="Times New Roman" w:hAnsi="Times New Roman"/>
          <w:sz w:val="28"/>
          <w:szCs w:val="28"/>
        </w:rPr>
        <w:t>,</w:t>
      </w:r>
      <w:r w:rsidR="002E55E3">
        <w:rPr>
          <w:rFonts w:ascii="Times New Roman" w:hAnsi="Times New Roman"/>
          <w:sz w:val="28"/>
          <w:szCs w:val="28"/>
        </w:rPr>
        <w:t xml:space="preserve"> что обеспечить более рациональное использование мер государственной поддержки.</w:t>
      </w:r>
    </w:p>
    <w:p w14:paraId="3755ABE0" w14:textId="03F7CDC5" w:rsidR="00EE2EA3" w:rsidRPr="00EE2EA3" w:rsidRDefault="00EE0396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проекта не несет </w:t>
      </w:r>
      <w:r w:rsidR="00EE2EA3" w:rsidRPr="00EE2EA3">
        <w:rPr>
          <w:rFonts w:ascii="Times New Roman" w:hAnsi="Times New Roman"/>
          <w:sz w:val="28"/>
          <w:szCs w:val="28"/>
        </w:rPr>
        <w:t>риск</w:t>
      </w:r>
      <w:r>
        <w:rPr>
          <w:rFonts w:ascii="Times New Roman" w:hAnsi="Times New Roman"/>
          <w:sz w:val="28"/>
          <w:szCs w:val="28"/>
        </w:rPr>
        <w:t>а</w:t>
      </w:r>
      <w:r w:rsidR="00EE2EA3" w:rsidRPr="00EE2EA3">
        <w:rPr>
          <w:rFonts w:ascii="Times New Roman" w:hAnsi="Times New Roman"/>
          <w:sz w:val="28"/>
          <w:szCs w:val="28"/>
        </w:rPr>
        <w:t xml:space="preserve"> политической дестабилизации или массового общественного недовольства</w:t>
      </w:r>
      <w:r w:rsidR="007122A2">
        <w:rPr>
          <w:rFonts w:ascii="Times New Roman" w:hAnsi="Times New Roman"/>
          <w:sz w:val="28"/>
          <w:szCs w:val="28"/>
        </w:rPr>
        <w:t>.</w:t>
      </w:r>
    </w:p>
    <w:p w14:paraId="6CAF7F46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F7D9EBA" w14:textId="12B4CD2D" w:rsidR="00EE0396" w:rsidRPr="009B0DD1" w:rsidRDefault="00EE2EA3" w:rsidP="00EE039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A620EE">
        <w:rPr>
          <w:rFonts w:ascii="Times New Roman" w:hAnsi="Times New Roman"/>
          <w:sz w:val="28"/>
          <w:szCs w:val="28"/>
        </w:rPr>
        <w:t>П</w:t>
      </w:r>
      <w:r w:rsidR="008B5CE6">
        <w:rPr>
          <w:rFonts w:ascii="Times New Roman" w:hAnsi="Times New Roman"/>
          <w:sz w:val="28"/>
          <w:szCs w:val="28"/>
        </w:rPr>
        <w:t>р</w:t>
      </w:r>
      <w:r w:rsidRPr="00A620EE">
        <w:rPr>
          <w:rFonts w:ascii="Times New Roman" w:hAnsi="Times New Roman"/>
          <w:sz w:val="28"/>
          <w:szCs w:val="28"/>
        </w:rPr>
        <w:t xml:space="preserve">оект не вступает в противоречие с действующим законодательством и </w:t>
      </w:r>
      <w:r w:rsidR="00EE0396">
        <w:rPr>
          <w:rFonts w:ascii="Times New Roman" w:hAnsi="Times New Roman"/>
          <w:sz w:val="28"/>
          <w:szCs w:val="28"/>
        </w:rPr>
        <w:t xml:space="preserve">разработан 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>в</w:t>
      </w:r>
      <w:r w:rsidR="00EE0396" w:rsidRPr="0085341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 xml:space="preserve"> 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>реализацию</w:t>
      </w:r>
      <w:r w:rsidR="00EE0396" w:rsidRPr="0085341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 xml:space="preserve"> пункт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>а</w:t>
      </w:r>
      <w:r w:rsidR="00EE0396" w:rsidRPr="0085341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 xml:space="preserve"> </w:t>
      </w:r>
      <w:r w:rsidR="008B5CE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>3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 xml:space="preserve"> статьи </w:t>
      </w:r>
      <w:r w:rsidR="008B5CE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>281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r w:rsidR="00EE0396" w:rsidRPr="0085341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KZ"/>
        </w:rPr>
        <w:t>Предпринимательского кодекса Республики Казахстан</w:t>
      </w:r>
      <w:r w:rsidR="00EE0396">
        <w:rPr>
          <w:rFonts w:ascii="Times New Roman" w:eastAsia="Times New Roman" w:hAnsi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37652912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36F2596" w14:textId="3D87463C" w:rsidR="00E33330" w:rsidRPr="00A620EE" w:rsidRDefault="00A620EE" w:rsidP="001016C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</w:t>
      </w:r>
      <w:r w:rsidR="008B5CE6">
        <w:rPr>
          <w:rFonts w:ascii="Times New Roman" w:hAnsi="Times New Roman"/>
          <w:sz w:val="28"/>
          <w:szCs w:val="28"/>
        </w:rPr>
        <w:t xml:space="preserve">инятие проекта </w:t>
      </w:r>
      <w:r w:rsidR="001016C7">
        <w:rPr>
          <w:rFonts w:ascii="Times New Roman" w:hAnsi="Times New Roman"/>
          <w:sz w:val="28"/>
          <w:szCs w:val="28"/>
        </w:rPr>
        <w:t xml:space="preserve">не </w:t>
      </w:r>
      <w:r w:rsidR="008B5CE6">
        <w:rPr>
          <w:rFonts w:ascii="Times New Roman" w:hAnsi="Times New Roman"/>
          <w:sz w:val="28"/>
          <w:szCs w:val="28"/>
        </w:rPr>
        <w:t>влечет информационных последствий</w:t>
      </w:r>
      <w:r w:rsidRPr="00A620EE">
        <w:rPr>
          <w:rFonts w:ascii="Times New Roman" w:hAnsi="Times New Roman"/>
          <w:sz w:val="28"/>
          <w:szCs w:val="28"/>
        </w:rPr>
        <w:t xml:space="preserve">. </w:t>
      </w:r>
    </w:p>
    <w:p w14:paraId="5A01A111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7B3E85AA" w14:textId="5F006EEF" w:rsidR="008B5CE6" w:rsidRPr="00A620EE" w:rsidRDefault="008B5CE6" w:rsidP="008B5C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инятие проекта не влечет ин</w:t>
      </w:r>
      <w:r>
        <w:rPr>
          <w:rFonts w:ascii="Times New Roman" w:hAnsi="Times New Roman"/>
          <w:sz w:val="28"/>
          <w:szCs w:val="28"/>
        </w:rPr>
        <w:t xml:space="preserve">ых </w:t>
      </w:r>
      <w:r>
        <w:rPr>
          <w:rFonts w:ascii="Times New Roman" w:hAnsi="Times New Roman"/>
          <w:sz w:val="28"/>
          <w:szCs w:val="28"/>
        </w:rPr>
        <w:t>последствий</w:t>
      </w:r>
      <w:r w:rsidRPr="00A620EE">
        <w:rPr>
          <w:rFonts w:ascii="Times New Roman" w:hAnsi="Times New Roman"/>
          <w:sz w:val="28"/>
          <w:szCs w:val="28"/>
        </w:rPr>
        <w:t xml:space="preserve">. </w:t>
      </w:r>
    </w:p>
    <w:p w14:paraId="7CF26FFB" w14:textId="7E2DE8B2" w:rsidR="00882E0A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244E07C" w14:textId="77777777" w:rsidR="00882E0A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F0F358" w14:textId="77777777" w:rsidR="008E15C3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>Вице-министр</w:t>
      </w:r>
    </w:p>
    <w:p w14:paraId="69B44425" w14:textId="77777777" w:rsidR="008E15C3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национальной экономики </w:t>
      </w:r>
    </w:p>
    <w:p w14:paraId="43A71CBA" w14:textId="47238911" w:rsidR="008E15C3" w:rsidRPr="009B0DD1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>Республики Казахстан</w:t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  <w:t xml:space="preserve">         </w:t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  <w:t xml:space="preserve">           А. Касенов</w:t>
      </w:r>
    </w:p>
    <w:p w14:paraId="7D05EAE0" w14:textId="77777777" w:rsidR="008E15C3" w:rsidRPr="009B0DD1" w:rsidRDefault="008E15C3" w:rsidP="008E15C3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4212C9" w14:textId="07DD4D73" w:rsidR="00B60779" w:rsidRPr="000B543D" w:rsidRDefault="00B60779" w:rsidP="008E15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7D33F" w14:textId="77777777" w:rsidR="001C4A55" w:rsidRDefault="001C4A55" w:rsidP="003F54A7">
      <w:r>
        <w:separator/>
      </w:r>
    </w:p>
  </w:endnote>
  <w:endnote w:type="continuationSeparator" w:id="0">
    <w:p w14:paraId="1F553E6F" w14:textId="77777777" w:rsidR="001C4A55" w:rsidRDefault="001C4A5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890F8" w14:textId="77777777" w:rsidR="001C4A55" w:rsidRDefault="001C4A55" w:rsidP="003F54A7">
      <w:r>
        <w:separator/>
      </w:r>
    </w:p>
  </w:footnote>
  <w:footnote w:type="continuationSeparator" w:id="0">
    <w:p w14:paraId="06C377A7" w14:textId="77777777" w:rsidR="001C4A55" w:rsidRDefault="001C4A5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715C64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963CBE2" w14:textId="77777777" w:rsidR="003F54A7" w:rsidRDefault="003F54A7">
    <w:pPr>
      <w:pStyle w:val="ae"/>
    </w:pPr>
  </w:p>
  <w:p w14:paraId="14918B40" w14:textId="77777777" w:rsidR="003D52A9" w:rsidRDefault="001C4A55">
    <w:pPr>
      <w:pStyle w:val="a3"/>
    </w:pPr>
    <w:r>
      <w:rPr>
        <w:noProof/>
      </w:rPr>
      <w:pict w14:anchorId="345CBD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2EF9"/>
    <w:rsid w:val="001016C7"/>
    <w:rsid w:val="001264C0"/>
    <w:rsid w:val="00162F85"/>
    <w:rsid w:val="0017625B"/>
    <w:rsid w:val="001A57D5"/>
    <w:rsid w:val="001C3584"/>
    <w:rsid w:val="001C4A55"/>
    <w:rsid w:val="001E17CE"/>
    <w:rsid w:val="00236A65"/>
    <w:rsid w:val="00276648"/>
    <w:rsid w:val="00297541"/>
    <w:rsid w:val="002E55E3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6A766B"/>
    <w:rsid w:val="006C5FBE"/>
    <w:rsid w:val="006D235D"/>
    <w:rsid w:val="007122A2"/>
    <w:rsid w:val="00730ACB"/>
    <w:rsid w:val="00751D31"/>
    <w:rsid w:val="007B3E7D"/>
    <w:rsid w:val="007C5CF7"/>
    <w:rsid w:val="00807D84"/>
    <w:rsid w:val="00807DD1"/>
    <w:rsid w:val="00815284"/>
    <w:rsid w:val="008538F0"/>
    <w:rsid w:val="00882E0A"/>
    <w:rsid w:val="008843E8"/>
    <w:rsid w:val="00896037"/>
    <w:rsid w:val="008A53C5"/>
    <w:rsid w:val="008B5CE6"/>
    <w:rsid w:val="008E15C3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4284A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90A1D"/>
    <w:rsid w:val="00DB64BA"/>
    <w:rsid w:val="00E33330"/>
    <w:rsid w:val="00EB11B1"/>
    <w:rsid w:val="00EB7760"/>
    <w:rsid w:val="00EE0396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EE1C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Байгазинова Жанылсын</cp:lastModifiedBy>
  <cp:revision>6</cp:revision>
  <cp:lastPrinted>2025-05-26T08:48:00Z</cp:lastPrinted>
  <dcterms:created xsi:type="dcterms:W3CDTF">2025-08-15T05:25:00Z</dcterms:created>
  <dcterms:modified xsi:type="dcterms:W3CDTF">2025-08-25T12:14:00Z</dcterms:modified>
</cp:coreProperties>
</file>